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48320" w14:textId="4E89FC56" w:rsidR="00E855DE" w:rsidRDefault="009976CE" w:rsidP="00E855DE">
      <w:pPr>
        <w:autoSpaceDE w:val="0"/>
        <w:autoSpaceDN w:val="0"/>
        <w:adjustRightInd w:val="0"/>
        <w:spacing w:line="520" w:lineRule="atLeast"/>
        <w:textAlignment w:val="center"/>
        <w:rPr>
          <w:rFonts w:ascii="AlwynNewRounded-BoldItalic" w:hAnsi="AlwynNewRounded-BoldItalic" w:cs="AlwynNewRounded-BoldItalic"/>
          <w:caps/>
          <w:color w:val="E6745E"/>
          <w:w w:val="90"/>
          <w:sz w:val="52"/>
          <w:szCs w:val="52"/>
          <w:lang w:val="es-ES_tradnl"/>
        </w:rPr>
      </w:pPr>
      <w:r w:rsidRPr="009976CE">
        <w:rPr>
          <w:rFonts w:ascii="AlwynNewRounded-BoldItalic" w:hAnsi="AlwynNewRounded-BoldItalic" w:cs="AlwynNewRounded-BoldItalic"/>
          <w:caps/>
          <w:color w:val="E6745E"/>
          <w:w w:val="90"/>
          <w:sz w:val="52"/>
          <w:szCs w:val="52"/>
          <w:lang w:val="es-ES_tradnl"/>
        </w:rPr>
        <w:t>INDIA y DUBAI</w:t>
      </w:r>
    </w:p>
    <w:p w14:paraId="02A94A82" w14:textId="77777777" w:rsidR="009976CE" w:rsidRDefault="009976CE" w:rsidP="009976CE">
      <w:pPr>
        <w:pStyle w:val="codigocabecera"/>
      </w:pPr>
      <w:r>
        <w:t>C-91117</w:t>
      </w:r>
    </w:p>
    <w:p w14:paraId="25D9883D" w14:textId="13E9569B" w:rsidR="00FE290A" w:rsidRPr="00FE290A" w:rsidRDefault="009E49F0" w:rsidP="00FE290A">
      <w:pPr>
        <w:pStyle w:val="nochescabecera"/>
        <w:ind w:left="0"/>
      </w:pPr>
      <w:r w:rsidRPr="009E49F0">
        <w:rPr>
          <w:rFonts w:ascii="New Era Casual" w:hAnsi="New Era Casual" w:cs="New Era Casual"/>
          <w:color w:val="0047FF"/>
          <w:spacing w:val="2"/>
          <w:w w:val="80"/>
          <w:lang w:val="es-ES"/>
        </w:rPr>
        <w:t>NO</w:t>
      </w:r>
      <w:r w:rsidR="006D49E5">
        <w:rPr>
          <w:rFonts w:ascii="New Era Casual" w:hAnsi="New Era Casual" w:cs="New Era Casual"/>
          <w:color w:val="0047FF"/>
          <w:spacing w:val="2"/>
          <w:w w:val="80"/>
          <w:lang w:val="es-ES"/>
        </w:rPr>
        <w:t>CH</w:t>
      </w:r>
      <w:r w:rsidRPr="009E49F0">
        <w:rPr>
          <w:rFonts w:ascii="New Era Casual" w:hAnsi="New Era Casual" w:cs="New Era Casual"/>
          <w:color w:val="0047FF"/>
          <w:spacing w:val="2"/>
          <w:w w:val="80"/>
          <w:lang w:val="es-ES"/>
        </w:rPr>
        <w:t>ES</w:t>
      </w:r>
      <w:r w:rsidR="008C2DC0">
        <w:rPr>
          <w:rFonts w:ascii="New Era Casual" w:hAnsi="New Era Casual" w:cs="New Era Casual"/>
          <w:color w:val="0047FF"/>
          <w:spacing w:val="2"/>
          <w:w w:val="80"/>
        </w:rPr>
        <w:t>:</w:t>
      </w:r>
      <w:r w:rsidR="00EE5CAB" w:rsidRPr="00EE5CAB">
        <w:t xml:space="preserve"> </w:t>
      </w:r>
      <w:r w:rsidR="009976CE" w:rsidRPr="009976CE">
        <w:t xml:space="preserve">Delhi 3. Jaipur 2. Agra 1. </w:t>
      </w:r>
      <w:proofErr w:type="spellStart"/>
      <w:r w:rsidR="009976CE" w:rsidRPr="009976CE">
        <w:t>Dubai</w:t>
      </w:r>
      <w:proofErr w:type="spellEnd"/>
      <w:r w:rsidR="009976CE" w:rsidRPr="009976CE">
        <w:t xml:space="preserve"> 4.</w:t>
      </w:r>
    </w:p>
    <w:p w14:paraId="254C5179" w14:textId="5B976105" w:rsidR="008C2DC0" w:rsidRDefault="009976CE" w:rsidP="00CB7923">
      <w:pPr>
        <w:pStyle w:val="Ningnestilodeprrafo"/>
        <w:rPr>
          <w:rFonts w:ascii="New Era Casual" w:hAnsi="New Era Casual" w:cs="New Era Casual"/>
          <w:color w:val="0047FF"/>
          <w:spacing w:val="2"/>
          <w:w w:val="80"/>
          <w:sz w:val="16"/>
          <w:szCs w:val="16"/>
        </w:rPr>
      </w:pPr>
      <w:r>
        <w:rPr>
          <w:rFonts w:ascii="New Era Casual" w:hAnsi="New Era Casual" w:cs="New Era Casual"/>
          <w:color w:val="E00019"/>
          <w:position w:val="-2"/>
          <w:sz w:val="34"/>
          <w:szCs w:val="34"/>
        </w:rPr>
        <w:t>11</w:t>
      </w:r>
      <w:r w:rsidR="008C2DC0">
        <w:rPr>
          <w:rFonts w:ascii="New Era Casual" w:hAnsi="New Era Casual" w:cs="New Era Casual"/>
          <w:color w:val="E00019"/>
          <w:position w:val="-2"/>
          <w:sz w:val="34"/>
          <w:szCs w:val="34"/>
        </w:rPr>
        <w:t xml:space="preserve"> </w:t>
      </w:r>
      <w:r w:rsidR="008C2DC0">
        <w:rPr>
          <w:rFonts w:ascii="New Era Casual" w:hAnsi="New Era Casual" w:cs="New Era Casual"/>
          <w:spacing w:val="2"/>
          <w:w w:val="90"/>
          <w:position w:val="-2"/>
          <w:sz w:val="16"/>
          <w:szCs w:val="16"/>
        </w:rPr>
        <w:t>DIAS</w:t>
      </w:r>
    </w:p>
    <w:p w14:paraId="0178235C" w14:textId="77777777" w:rsidR="009976CE" w:rsidRDefault="00D756C3" w:rsidP="009976CE">
      <w:pPr>
        <w:pStyle w:val="Ningnestilodeprrafo"/>
        <w:ind w:left="113"/>
        <w:rPr>
          <w:rFonts w:ascii="New Era Casual" w:hAnsi="New Era Casual" w:cs="New Era Casual"/>
          <w:color w:val="F25965"/>
          <w:position w:val="8"/>
          <w:sz w:val="20"/>
          <w:szCs w:val="20"/>
        </w:rPr>
      </w:pPr>
      <w:r w:rsidRPr="00D756C3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7226A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9976CE">
        <w:rPr>
          <w:rFonts w:ascii="New Era Casual" w:hAnsi="New Era Casual" w:cs="New Era Casual"/>
          <w:color w:val="F25965"/>
          <w:position w:val="2"/>
          <w:sz w:val="40"/>
          <w:szCs w:val="40"/>
        </w:rPr>
        <w:t>1.515</w:t>
      </w:r>
      <w:r w:rsidR="009976CE">
        <w:rPr>
          <w:rFonts w:ascii="New Era Casual" w:hAnsi="New Era Casual" w:cs="New Era Casual"/>
          <w:color w:val="F25965"/>
          <w:position w:val="2"/>
          <w:sz w:val="20"/>
          <w:szCs w:val="20"/>
        </w:rPr>
        <w:t xml:space="preserve"> </w:t>
      </w:r>
      <w:r w:rsidR="009976CE">
        <w:rPr>
          <w:rFonts w:ascii="New Era Casual" w:hAnsi="New Era Casual" w:cs="New Era Casual"/>
          <w:color w:val="F25965"/>
          <w:position w:val="8"/>
          <w:sz w:val="20"/>
          <w:szCs w:val="20"/>
        </w:rPr>
        <w:t>$</w:t>
      </w:r>
    </w:p>
    <w:p w14:paraId="221C7BC9" w14:textId="77777777" w:rsidR="009976CE" w:rsidRPr="009976CE" w:rsidRDefault="009976CE" w:rsidP="009976C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Dia 1º DELHI </w:t>
      </w:r>
    </w:p>
    <w:p w14:paraId="39C590BE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Llegada a Delhi. Bienvenida con guirnalda de flores. Traslado al hotel. </w:t>
      </w: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Alojamiento</w:t>
      </w: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.</w:t>
      </w:r>
    </w:p>
    <w:p w14:paraId="6B4EAC7D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443C2960" w14:textId="77777777" w:rsidR="009976CE" w:rsidRPr="009976CE" w:rsidRDefault="009976CE" w:rsidP="009976C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Día 2º DELHI </w:t>
      </w:r>
    </w:p>
    <w:p w14:paraId="530C2C5A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. Visitaremos el Templo de Loto, Casa de Gandhi y el Templo Sikh-</w:t>
      </w:r>
      <w:proofErr w:type="spellStart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Gurudwara</w:t>
      </w:r>
      <w:proofErr w:type="spellEnd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Panorámica de los edificios gubernamentales a lo largo del Raj </w:t>
      </w:r>
      <w:proofErr w:type="spellStart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Path</w:t>
      </w:r>
      <w:proofErr w:type="spellEnd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y la imponente Puerta de la India. Por la tarde, excursión al templo </w:t>
      </w:r>
      <w:proofErr w:type="spellStart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Akshardham</w:t>
      </w:r>
      <w:proofErr w:type="spellEnd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en Delhi, es un complejo hecho de piedra rosa y mármol blanco. Esta decorado con 234 columnas talladas en piedra, tiene más de 20.000 esculturas y estatuas de divinidades. </w:t>
      </w: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 y alojamiento</w:t>
      </w: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</w:t>
      </w:r>
    </w:p>
    <w:p w14:paraId="150E68CA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64D6DD08" w14:textId="77777777" w:rsidR="009976CE" w:rsidRPr="009976CE" w:rsidRDefault="009976CE" w:rsidP="009976C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Día 3º DELHI-JAIPUR </w:t>
      </w:r>
    </w:p>
    <w:p w14:paraId="21EA58F8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Salida por carretera hacia Jaipur, la “Ciudad Rosa” donde se encuentra la emblemática fachada del Palacio de los Vientos. Llegada y </w:t>
      </w:r>
      <w:proofErr w:type="spellStart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check</w:t>
      </w:r>
      <w:proofErr w:type="spellEnd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-in en el hotel. Sobre las 15:30, iremos a visitar el </w:t>
      </w:r>
      <w:proofErr w:type="spellStart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Patrika</w:t>
      </w:r>
      <w:proofErr w:type="spellEnd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Gate, lugar pintoresco para sacar fotos y el Templo Birla, en camino realizaremos una foto parada en Albert Hall. </w:t>
      </w: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 y alojamiento</w:t>
      </w: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.</w:t>
      </w:r>
    </w:p>
    <w:p w14:paraId="3663EC80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3274AC23" w14:textId="77777777" w:rsidR="009976CE" w:rsidRPr="009976CE" w:rsidRDefault="009976CE" w:rsidP="009976C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Día 4º JAIPUR-AMBER-JAIPUR </w:t>
      </w:r>
    </w:p>
    <w:p w14:paraId="40FC990D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Visitaremos Amber, que desde la carretera nos brinda una imagen espectacular. Subimos hasta su palacio fortificado en elefante. Palacio y pabellones están adornados con pinturas y filigranas de mármol. De regreso a Jaipur nos acercaremos al Palacio del Maharajá y a sus museos. También nos sorprenderán los colosales instrumentos del Observatorio de Jai Singh. </w:t>
      </w: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 y alojamiento</w:t>
      </w: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</w:t>
      </w:r>
    </w:p>
    <w:p w14:paraId="35885580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4A44D7CE" w14:textId="77777777" w:rsidR="009976CE" w:rsidRPr="009976CE" w:rsidRDefault="009976CE" w:rsidP="009976C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Día 5º JAIPUR–TEMPLO DE MONO-ABHANERI-FATHEPUR SIKRI-AGRA </w:t>
      </w:r>
    </w:p>
    <w:p w14:paraId="4E17DE8A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</w:pPr>
      <w:r w:rsidRPr="009976CE">
        <w:rPr>
          <w:rFonts w:ascii="Avenir Next Demi Bold" w:hAnsi="Avenir Next Demi Bold" w:cs="Avenir Next Demi Bold"/>
          <w:b/>
          <w:bCs/>
          <w:color w:val="000000"/>
          <w:spacing w:val="-6"/>
          <w:w w:val="90"/>
          <w:sz w:val="17"/>
          <w:szCs w:val="17"/>
          <w:lang w:val="es-ES_tradnl"/>
        </w:rPr>
        <w:t>Desayuno</w:t>
      </w:r>
      <w:r w:rsidRPr="009976CE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. Salida hacia Agra visitando en ruta el Templo de Monos, el pozo escalonado de </w:t>
      </w:r>
      <w:proofErr w:type="spellStart"/>
      <w:r w:rsidRPr="009976CE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Abhaneri</w:t>
      </w:r>
      <w:proofErr w:type="spellEnd"/>
      <w:r w:rsidRPr="009976CE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 y </w:t>
      </w:r>
      <w:proofErr w:type="spellStart"/>
      <w:r w:rsidRPr="009976CE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Fatehpur</w:t>
      </w:r>
      <w:proofErr w:type="spellEnd"/>
      <w:r w:rsidRPr="009976CE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 </w:t>
      </w:r>
      <w:proofErr w:type="spellStart"/>
      <w:r w:rsidRPr="009976CE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Sikri</w:t>
      </w:r>
      <w:proofErr w:type="spellEnd"/>
      <w:r w:rsidRPr="009976CE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, capital imperial paralizada en el tiempo. Fue la última ciudad construida por </w:t>
      </w:r>
      <w:proofErr w:type="spellStart"/>
      <w:r w:rsidRPr="009976CE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Akbar</w:t>
      </w:r>
      <w:proofErr w:type="spellEnd"/>
      <w:r w:rsidRPr="009976CE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 y abandonada aparentemente por falta de agua. Continuamos hacia Agra, ciudad que alternaba con Delhi la capitalidad del Imperio Mogol. Visitaremos la Iglesia de </w:t>
      </w:r>
      <w:proofErr w:type="spellStart"/>
      <w:r w:rsidRPr="009976CE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Akbar</w:t>
      </w:r>
      <w:proofErr w:type="spellEnd"/>
      <w:r w:rsidRPr="009976CE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 construido por los padres Jesuitas en 1600 a la invitación del emperador </w:t>
      </w:r>
      <w:proofErr w:type="spellStart"/>
      <w:r w:rsidRPr="009976CE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Akbar</w:t>
      </w:r>
      <w:proofErr w:type="spellEnd"/>
      <w:r w:rsidRPr="009976CE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 xml:space="preserve">. </w:t>
      </w:r>
      <w:r w:rsidRPr="009976CE">
        <w:rPr>
          <w:rFonts w:ascii="Avenir Next Demi Bold" w:hAnsi="Avenir Next Demi Bold" w:cs="Avenir Next Demi Bold"/>
          <w:b/>
          <w:bCs/>
          <w:color w:val="000000"/>
          <w:spacing w:val="-6"/>
          <w:w w:val="90"/>
          <w:sz w:val="17"/>
          <w:szCs w:val="17"/>
          <w:lang w:val="es-ES_tradnl"/>
        </w:rPr>
        <w:t>Cena y alojamiento</w:t>
      </w:r>
      <w:r w:rsidRPr="009976CE">
        <w:rPr>
          <w:rFonts w:ascii="Avenir Next" w:hAnsi="Avenir Next" w:cs="Avenir Next"/>
          <w:color w:val="000000"/>
          <w:spacing w:val="-6"/>
          <w:w w:val="90"/>
          <w:sz w:val="17"/>
          <w:szCs w:val="17"/>
          <w:lang w:val="es-ES_tradnl"/>
        </w:rPr>
        <w:t>.</w:t>
      </w:r>
    </w:p>
    <w:p w14:paraId="04C132C5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02C572DB" w14:textId="77777777" w:rsidR="009976CE" w:rsidRPr="009976CE" w:rsidRDefault="009976CE" w:rsidP="009976C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 xml:space="preserve">Día 6º AGRA-DELHI </w:t>
      </w:r>
    </w:p>
    <w:p w14:paraId="6BD3F361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Visita del Taj Mahal (cerrado los viernes), que con una perfección arquitectónica insuperable cautiva a quienes lo contemplan. A continuación, visitaremos el Fuerte Rojo de Agra, a orillas del río Yamuna, en pleno centro de la ciudad. Refleja la arquitectura india bajo tres emperadores Mogoles: </w:t>
      </w:r>
      <w:proofErr w:type="spellStart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Akbar</w:t>
      </w:r>
      <w:proofErr w:type="spellEnd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, Jehangir y </w:t>
      </w:r>
      <w:proofErr w:type="spellStart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Shah</w:t>
      </w:r>
      <w:proofErr w:type="spellEnd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</w:t>
      </w:r>
      <w:proofErr w:type="spellStart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Jahan</w:t>
      </w:r>
      <w:proofErr w:type="spellEnd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Salida por carretera hacia Delhi. </w:t>
      </w: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 y alojamiento.</w:t>
      </w:r>
    </w:p>
    <w:p w14:paraId="3D2CB671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775FF486" w14:textId="77777777" w:rsidR="009976CE" w:rsidRPr="009976CE" w:rsidRDefault="009976CE" w:rsidP="009976C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Día 7º DELHI-DUBAI (avión)</w:t>
      </w:r>
    </w:p>
    <w:p w14:paraId="3734B2F7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. Traslado al aeropuerto para tomar vuelo con destino a Dubái. (boleto aéreo no incluido).</w:t>
      </w:r>
    </w:p>
    <w:p w14:paraId="7BC271FD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Llegada, asistencia y traslado al hotel. </w:t>
      </w: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Alojamiento</w:t>
      </w: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.</w:t>
      </w:r>
    </w:p>
    <w:p w14:paraId="6D9BE2F4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105EA800" w14:textId="77777777" w:rsidR="009976CE" w:rsidRPr="009976CE" w:rsidRDefault="009976CE" w:rsidP="009976C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Día 8º DUBÁI</w:t>
      </w:r>
    </w:p>
    <w:p w14:paraId="1A5FB722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</w:pPr>
      <w:r w:rsidRPr="009976CE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Desayuno</w:t>
      </w:r>
      <w:r w:rsidRPr="009976CE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. Visita de la ciudad que le llevará hasta las magníficas vistas de la ensenada de Dubái Creek, pasando por el área de patrimonio de </w:t>
      </w:r>
      <w:proofErr w:type="spellStart"/>
      <w:r w:rsidRPr="009976CE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Bastakiya</w:t>
      </w:r>
      <w:proofErr w:type="spellEnd"/>
      <w:r w:rsidRPr="009976CE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y sus fascinantes casas antiguas con características torres de viento construidas por ricos mercaderes. A continuación, </w:t>
      </w:r>
      <w:proofErr w:type="gramStart"/>
      <w:r w:rsidRPr="009976CE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les</w:t>
      </w:r>
      <w:proofErr w:type="gramEnd"/>
      <w:r w:rsidRPr="009976CE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llevaremos a la fortaleza de Al </w:t>
      </w:r>
      <w:proofErr w:type="spellStart"/>
      <w:r w:rsidRPr="009976CE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Fahidi</w:t>
      </w:r>
      <w:proofErr w:type="spellEnd"/>
      <w:r w:rsidRPr="009976CE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de 225 años de antigüedad. Es aquí donde el museo de Dubái conserva valiosos archivos acerca del pasado de la ciudad, así como crónicas de sus diferentes fases de desarrollo. Subiremos a bordo de un barco tradicional “Abra” para atravesar la ensenada y visitar el mercado de especias y el zoco del oro. Continuaremos por la carretera de Jumeirah, vistas de la Mezquita de Jumeirah. Parada para fotos en el Burj al </w:t>
      </w:r>
      <w:proofErr w:type="spellStart"/>
      <w:r w:rsidRPr="009976CE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Arab</w:t>
      </w:r>
      <w:proofErr w:type="spellEnd"/>
      <w:r w:rsidRPr="009976CE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el único hotel de 7 estrellas en el mundo. Pasaremos por el Burj Khalifa, el edificio más alto del mundo, el </w:t>
      </w:r>
      <w:proofErr w:type="spellStart"/>
      <w:r w:rsidRPr="009976CE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World</w:t>
      </w:r>
      <w:proofErr w:type="spellEnd"/>
      <w:r w:rsidRPr="009976CE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</w:t>
      </w:r>
      <w:proofErr w:type="spellStart"/>
      <w:r w:rsidRPr="009976CE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Trade</w:t>
      </w:r>
      <w:proofErr w:type="spellEnd"/>
      <w:r w:rsidRPr="009976CE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 xml:space="preserve"> Center y el Centro Internacional Financiero. Regreso al hotel. </w:t>
      </w:r>
      <w:r w:rsidRPr="009976CE">
        <w:rPr>
          <w:rFonts w:ascii="Avenir Next Demi Bold" w:hAnsi="Avenir Next Demi Bold" w:cs="Avenir Next Demi Bold"/>
          <w:b/>
          <w:bCs/>
          <w:color w:val="000000"/>
          <w:spacing w:val="-4"/>
          <w:w w:val="90"/>
          <w:sz w:val="17"/>
          <w:szCs w:val="17"/>
          <w:lang w:val="es-ES_tradnl"/>
        </w:rPr>
        <w:t>Alojamiento</w:t>
      </w:r>
      <w:r w:rsidRPr="009976CE">
        <w:rPr>
          <w:rFonts w:ascii="Avenir Next" w:hAnsi="Avenir Next" w:cs="Avenir Next"/>
          <w:color w:val="000000"/>
          <w:spacing w:val="-4"/>
          <w:w w:val="90"/>
          <w:sz w:val="17"/>
          <w:szCs w:val="17"/>
          <w:lang w:val="es-ES_tradnl"/>
        </w:rPr>
        <w:t>.</w:t>
      </w:r>
    </w:p>
    <w:p w14:paraId="6501507E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7E79D400" w14:textId="77777777" w:rsidR="009976CE" w:rsidRPr="009976CE" w:rsidRDefault="009976CE" w:rsidP="009976C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Día 9º DUBÁI</w:t>
      </w:r>
    </w:p>
    <w:p w14:paraId="22C70939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Mañana libre. Sobre las 3 pm salida hacia el desierto en coche 4x4 seguido de una </w:t>
      </w: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</w:t>
      </w: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barbacoa. Regreso al hotel. </w:t>
      </w: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Alojamiento</w:t>
      </w: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.</w:t>
      </w:r>
    </w:p>
    <w:p w14:paraId="48B9A7E6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156AF461" w14:textId="77777777" w:rsidR="009976CE" w:rsidRPr="009976CE" w:rsidRDefault="009976CE" w:rsidP="009976C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Día 10º DUBÁI</w:t>
      </w:r>
    </w:p>
    <w:p w14:paraId="432DEE34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Dia libre para actividades personales o tomar alguna excursión opcional. Por la tarde, traslado al Barco </w:t>
      </w:r>
      <w:proofErr w:type="spellStart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Dhow</w:t>
      </w:r>
      <w:proofErr w:type="spellEnd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</w:t>
      </w:r>
      <w:proofErr w:type="spellStart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Cruise</w:t>
      </w:r>
      <w:proofErr w:type="spellEnd"/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donde </w:t>
      </w: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cenaremos</w:t>
      </w: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 a bordo. Regreso al hotel. </w:t>
      </w: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Alojamiento</w:t>
      </w: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>.</w:t>
      </w:r>
    </w:p>
    <w:p w14:paraId="541806DF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38CC8BE1" w14:textId="77777777" w:rsidR="009976CE" w:rsidRPr="009976CE" w:rsidRDefault="009976CE" w:rsidP="009976CE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  <w:lang w:val="es-ES_tradnl"/>
        </w:rPr>
        <w:t>Día 11º DUBÁI</w:t>
      </w:r>
    </w:p>
    <w:p w14:paraId="1A1EFBAD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Desayuno</w:t>
      </w:r>
      <w:r w:rsidRPr="009976CE"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  <w:t xml:space="preserve">. Traslado al aeropuerto. </w:t>
      </w: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  <w:lang w:val="es-ES_tradnl"/>
        </w:rPr>
        <w:t>Fin de los ­servicios.</w:t>
      </w:r>
    </w:p>
    <w:p w14:paraId="31A9D385" w14:textId="77777777" w:rsidR="009976CE" w:rsidRPr="009976CE" w:rsidRDefault="009976CE" w:rsidP="009976CE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  <w:lang w:val="es-ES_tradnl"/>
        </w:rPr>
      </w:pPr>
    </w:p>
    <w:p w14:paraId="5B246D95" w14:textId="77777777" w:rsidR="009976CE" w:rsidRPr="009976CE" w:rsidRDefault="009976CE" w:rsidP="009976CE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5"/>
          <w:szCs w:val="15"/>
          <w:lang w:val="es-ES_tradnl"/>
        </w:rPr>
      </w:pPr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5"/>
          <w:szCs w:val="15"/>
          <w:lang w:val="es-ES_tradnl"/>
        </w:rPr>
        <w:t xml:space="preserve">Nota para </w:t>
      </w:r>
      <w:proofErr w:type="gramStart"/>
      <w:r w:rsidRPr="009976CE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5"/>
          <w:szCs w:val="15"/>
          <w:lang w:val="es-ES_tradnl"/>
        </w:rPr>
        <w:t>Dubái :</w:t>
      </w:r>
      <w:proofErr w:type="gramEnd"/>
    </w:p>
    <w:p w14:paraId="1F8CC5EC" w14:textId="77777777" w:rsidR="009976CE" w:rsidRPr="009976CE" w:rsidRDefault="009976CE" w:rsidP="009976CE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5"/>
          <w:szCs w:val="15"/>
          <w:lang w:val="es-ES_tradnl"/>
        </w:rPr>
      </w:pPr>
      <w:r w:rsidRPr="009976CE">
        <w:rPr>
          <w:rFonts w:ascii="Avenir Next" w:hAnsi="Avenir Next" w:cs="Avenir Next"/>
          <w:color w:val="000000"/>
          <w:spacing w:val="-3"/>
          <w:w w:val="90"/>
          <w:sz w:val="15"/>
          <w:szCs w:val="15"/>
          <w:lang w:val="es-ES_tradnl"/>
        </w:rPr>
        <w:t>-</w:t>
      </w:r>
      <w:r w:rsidRPr="009976CE">
        <w:rPr>
          <w:rFonts w:ascii="Avenir Next" w:hAnsi="Avenir Next" w:cs="Avenir Next"/>
          <w:color w:val="000000"/>
          <w:spacing w:val="-3"/>
          <w:w w:val="90"/>
          <w:sz w:val="15"/>
          <w:szCs w:val="15"/>
          <w:lang w:val="es-ES_tradnl"/>
        </w:rPr>
        <w:tab/>
        <w:t>El itinerario podrá ser modificado según los horarios del vuelo Delhi-</w:t>
      </w:r>
      <w:proofErr w:type="spellStart"/>
      <w:r w:rsidRPr="009976CE">
        <w:rPr>
          <w:rFonts w:ascii="Avenir Next" w:hAnsi="Avenir Next" w:cs="Avenir Next"/>
          <w:color w:val="000000"/>
          <w:spacing w:val="-3"/>
          <w:w w:val="90"/>
          <w:sz w:val="15"/>
          <w:szCs w:val="15"/>
          <w:lang w:val="es-ES_tradnl"/>
        </w:rPr>
        <w:t>Dubai</w:t>
      </w:r>
      <w:proofErr w:type="spellEnd"/>
      <w:r w:rsidRPr="009976CE">
        <w:rPr>
          <w:rFonts w:ascii="Avenir Next" w:hAnsi="Avenir Next" w:cs="Avenir Next"/>
          <w:color w:val="000000"/>
          <w:spacing w:val="-3"/>
          <w:w w:val="90"/>
          <w:sz w:val="15"/>
          <w:szCs w:val="15"/>
          <w:lang w:val="es-ES_tradnl"/>
        </w:rPr>
        <w:t xml:space="preserve">. (vuelo no incluido). </w:t>
      </w:r>
    </w:p>
    <w:p w14:paraId="7691AB93" w14:textId="77777777" w:rsidR="009976CE" w:rsidRPr="009976CE" w:rsidRDefault="009976CE" w:rsidP="009976CE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5"/>
          <w:szCs w:val="15"/>
          <w:lang w:val="es-ES_tradnl"/>
        </w:rPr>
      </w:pPr>
      <w:r w:rsidRPr="009976CE">
        <w:rPr>
          <w:rFonts w:ascii="Avenir Next" w:hAnsi="Avenir Next" w:cs="Avenir Next"/>
          <w:color w:val="000000"/>
          <w:spacing w:val="-3"/>
          <w:w w:val="90"/>
          <w:sz w:val="15"/>
          <w:szCs w:val="15"/>
          <w:lang w:val="es-ES_tradnl"/>
        </w:rPr>
        <w:t>-</w:t>
      </w:r>
      <w:r w:rsidRPr="009976CE">
        <w:rPr>
          <w:rFonts w:ascii="Avenir Next" w:hAnsi="Avenir Next" w:cs="Avenir Next"/>
          <w:color w:val="000000"/>
          <w:spacing w:val="-3"/>
          <w:w w:val="90"/>
          <w:sz w:val="15"/>
          <w:szCs w:val="15"/>
          <w:lang w:val="es-ES_tradnl"/>
        </w:rPr>
        <w:tab/>
        <w:t xml:space="preserve">Visa de entrada, por persona USD 80 </w:t>
      </w:r>
      <w:proofErr w:type="spellStart"/>
      <w:r w:rsidRPr="009976CE">
        <w:rPr>
          <w:rFonts w:ascii="Avenir Next" w:hAnsi="Avenir Next" w:cs="Avenir Next"/>
          <w:color w:val="000000"/>
          <w:spacing w:val="-3"/>
          <w:w w:val="90"/>
          <w:sz w:val="15"/>
          <w:szCs w:val="15"/>
          <w:lang w:val="es-ES_tradnl"/>
        </w:rPr>
        <w:t>aprx</w:t>
      </w:r>
      <w:proofErr w:type="spellEnd"/>
      <w:r w:rsidRPr="009976CE">
        <w:rPr>
          <w:rFonts w:ascii="Avenir Next" w:hAnsi="Avenir Next" w:cs="Avenir Next"/>
          <w:color w:val="000000"/>
          <w:spacing w:val="-3"/>
          <w:w w:val="90"/>
          <w:sz w:val="15"/>
          <w:szCs w:val="15"/>
          <w:lang w:val="es-ES_tradnl"/>
        </w:rPr>
        <w:t>. (mexicanos, españoles, argentinos, chilenos y brasileños no necesitan visa).</w:t>
      </w:r>
    </w:p>
    <w:p w14:paraId="4D70131F" w14:textId="77777777" w:rsidR="009976CE" w:rsidRPr="009976CE" w:rsidRDefault="009976CE" w:rsidP="009976CE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5"/>
          <w:szCs w:val="15"/>
          <w:lang w:val="es-ES_tradnl"/>
        </w:rPr>
      </w:pPr>
      <w:r w:rsidRPr="009976CE">
        <w:rPr>
          <w:rFonts w:ascii="Avenir Next" w:hAnsi="Avenir Next" w:cs="Avenir Next"/>
          <w:color w:val="000000"/>
          <w:spacing w:val="-3"/>
          <w:w w:val="90"/>
          <w:sz w:val="15"/>
          <w:szCs w:val="15"/>
          <w:lang w:val="es-ES_tradnl"/>
        </w:rPr>
        <w:t>-</w:t>
      </w:r>
      <w:r w:rsidRPr="009976CE">
        <w:rPr>
          <w:rFonts w:ascii="Avenir Next" w:hAnsi="Avenir Next" w:cs="Avenir Next"/>
          <w:color w:val="000000"/>
          <w:spacing w:val="-3"/>
          <w:w w:val="90"/>
          <w:sz w:val="15"/>
          <w:szCs w:val="15"/>
          <w:lang w:val="es-ES_tradnl"/>
        </w:rPr>
        <w:tab/>
        <w:t>Durante las fechas de EVENTOS y EID, obligatorio suplemento, consultar al hacer la reserva.</w:t>
      </w:r>
    </w:p>
    <w:p w14:paraId="5F9A7BAE" w14:textId="77777777" w:rsidR="009976CE" w:rsidRPr="009976CE" w:rsidRDefault="009976CE" w:rsidP="009976CE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5"/>
          <w:szCs w:val="15"/>
          <w:lang w:val="es-ES_tradnl"/>
        </w:rPr>
      </w:pPr>
      <w:r w:rsidRPr="009976CE">
        <w:rPr>
          <w:rFonts w:ascii="Avenir Next" w:hAnsi="Avenir Next" w:cs="Avenir Next"/>
          <w:color w:val="000000"/>
          <w:spacing w:val="-3"/>
          <w:w w:val="90"/>
          <w:sz w:val="15"/>
          <w:szCs w:val="15"/>
          <w:lang w:val="es-ES_tradnl"/>
        </w:rPr>
        <w:t>-</w:t>
      </w:r>
      <w:r w:rsidRPr="009976CE">
        <w:rPr>
          <w:rFonts w:ascii="Avenir Next" w:hAnsi="Avenir Next" w:cs="Avenir Next"/>
          <w:color w:val="000000"/>
          <w:spacing w:val="-3"/>
          <w:w w:val="90"/>
          <w:sz w:val="15"/>
          <w:szCs w:val="15"/>
          <w:lang w:val="es-ES_tradnl"/>
        </w:rPr>
        <w:tab/>
        <w:t>Tasas Dirham Fee AED 15 $ por habitación y noche (en Hotel 4*), 20 $ AED (en Hotel 5*) por habitación por noche.</w:t>
      </w:r>
    </w:p>
    <w:p w14:paraId="7BDE431B" w14:textId="78F13159" w:rsidR="00FE290A" w:rsidRPr="00FE290A" w:rsidRDefault="00FE290A" w:rsidP="00FE290A">
      <w:pPr>
        <w:pStyle w:val="Ningnestilodeprrafo"/>
        <w:rPr>
          <w:rFonts w:ascii="New Era Casual" w:hAnsi="New Era Casual" w:cs="New Era Casual"/>
          <w:color w:val="E95294"/>
          <w:position w:val="8"/>
          <w:sz w:val="20"/>
          <w:szCs w:val="20"/>
        </w:rPr>
      </w:pPr>
    </w:p>
    <w:p w14:paraId="3876FA4A" w14:textId="77777777" w:rsidR="009976CE" w:rsidRPr="009976CE" w:rsidRDefault="00E855DE" w:rsidP="009976CE">
      <w:pPr>
        <w:pStyle w:val="cabecerahotelespreciosHoteles-Incluye"/>
        <w:rPr>
          <w:color w:val="F25965"/>
        </w:rPr>
      </w:pPr>
      <w:r w:rsidRPr="00E855DE">
        <w:rPr>
          <w:color w:val="E6745E"/>
        </w:rPr>
        <w:lastRenderedPageBreak/>
        <w:t xml:space="preserve">Fechas de salida: </w:t>
      </w:r>
      <w:r w:rsidR="009976CE" w:rsidRPr="009976CE">
        <w:rPr>
          <w:color w:val="F25965"/>
        </w:rPr>
        <w:t>Diarias</w:t>
      </w:r>
    </w:p>
    <w:p w14:paraId="17194E9D" w14:textId="134B6CFB" w:rsidR="009976CE" w:rsidRDefault="009976CE" w:rsidP="009976CE">
      <w:pPr>
        <w:pStyle w:val="textomesesfechas"/>
        <w:suppressAutoHyphens/>
        <w:jc w:val="left"/>
      </w:pPr>
      <w:r>
        <w:t>(Excepto del 20/Diciembre/2024 al 5/Enero/2025)</w:t>
      </w:r>
    </w:p>
    <w:p w14:paraId="4AAD621E" w14:textId="77777777" w:rsidR="00EE5CAB" w:rsidRPr="00E4197E" w:rsidRDefault="00EE5CAB" w:rsidP="00CB7923">
      <w:pPr>
        <w:autoSpaceDE w:val="0"/>
        <w:autoSpaceDN w:val="0"/>
        <w:adjustRightInd w:val="0"/>
        <w:spacing w:line="204" w:lineRule="atLeast"/>
        <w:textAlignment w:val="center"/>
        <w:rPr>
          <w:rFonts w:ascii="Avenir Next" w:hAnsi="Avenir Next" w:cs="Avenir Next"/>
          <w:color w:val="15358B"/>
          <w:w w:val="95"/>
          <w:sz w:val="17"/>
          <w:szCs w:val="17"/>
          <w:lang w:val="es-ES_tradnl"/>
        </w:rPr>
      </w:pPr>
    </w:p>
    <w:p w14:paraId="257F7FC5" w14:textId="77777777" w:rsidR="00E855DE" w:rsidRPr="00E855DE" w:rsidRDefault="00E855DE" w:rsidP="00E855DE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</w:pPr>
      <w:r w:rsidRPr="00E855DE"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  <w:t>Incluye</w:t>
      </w:r>
    </w:p>
    <w:p w14:paraId="3AE0D71F" w14:textId="77777777" w:rsidR="009976CE" w:rsidRDefault="009976CE" w:rsidP="009976CE">
      <w:pPr>
        <w:pStyle w:val="incluyeHoteles-Incluye"/>
        <w:spacing w:after="0"/>
      </w:pPr>
      <w:r>
        <w:t>•</w:t>
      </w:r>
      <w:r>
        <w:tab/>
        <w:t>Traslados y asistencia en aeropuerto y hotel.</w:t>
      </w:r>
    </w:p>
    <w:p w14:paraId="5EA99AD9" w14:textId="77777777" w:rsidR="009976CE" w:rsidRDefault="009976CE" w:rsidP="009976CE">
      <w:pPr>
        <w:pStyle w:val="incluyeHoteles-Incluye"/>
        <w:spacing w:after="0"/>
      </w:pPr>
      <w:r>
        <w:t>•</w:t>
      </w:r>
      <w:r>
        <w:tab/>
        <w:t>Guía local de habla hispana en las ciudades de visita.</w:t>
      </w:r>
    </w:p>
    <w:p w14:paraId="2BA667D3" w14:textId="77777777" w:rsidR="009976CE" w:rsidRDefault="009976CE" w:rsidP="009976CE">
      <w:pPr>
        <w:pStyle w:val="incluyeHoteles-Incluye"/>
        <w:spacing w:after="0"/>
      </w:pPr>
      <w:r>
        <w:t>•</w:t>
      </w:r>
      <w:r>
        <w:tab/>
        <w:t>Régimen de Media Pensión en la India.</w:t>
      </w:r>
    </w:p>
    <w:p w14:paraId="29E9E032" w14:textId="77777777" w:rsidR="009976CE" w:rsidRDefault="009976CE" w:rsidP="009976CE">
      <w:pPr>
        <w:pStyle w:val="incluyeHoteles-Incluye"/>
        <w:spacing w:after="0"/>
      </w:pPr>
      <w:r>
        <w:t>•</w:t>
      </w:r>
      <w:r>
        <w:tab/>
        <w:t xml:space="preserve">Alojamiento y desayuno en Dubái. </w:t>
      </w:r>
    </w:p>
    <w:p w14:paraId="0C4AB024" w14:textId="77777777" w:rsidR="009976CE" w:rsidRDefault="009976CE" w:rsidP="009976CE">
      <w:pPr>
        <w:pStyle w:val="incluyeHoteles-Incluye"/>
        <w:spacing w:after="0"/>
      </w:pPr>
      <w:r>
        <w:t>•</w:t>
      </w:r>
      <w:r>
        <w:tab/>
        <w:t>Entradas en los monumentos indicados en el programa.</w:t>
      </w:r>
    </w:p>
    <w:p w14:paraId="2853FD9E" w14:textId="77777777" w:rsidR="009976CE" w:rsidRDefault="009976CE" w:rsidP="009976CE">
      <w:pPr>
        <w:pStyle w:val="incluyeHoteles-Incluye"/>
        <w:spacing w:after="0"/>
      </w:pPr>
      <w:r>
        <w:t>•</w:t>
      </w:r>
      <w:r>
        <w:tab/>
        <w:t xml:space="preserve">Paseo en elefante en Jaipur (si no fuera posible se realizaría en </w:t>
      </w:r>
      <w:proofErr w:type="gramStart"/>
      <w:r>
        <w:t>jeep</w:t>
      </w:r>
      <w:proofErr w:type="gramEnd"/>
      <w:r>
        <w:t>).</w:t>
      </w:r>
    </w:p>
    <w:p w14:paraId="39355424" w14:textId="77777777" w:rsidR="009976CE" w:rsidRDefault="009976CE" w:rsidP="009976CE">
      <w:pPr>
        <w:pStyle w:val="incluyeHoteles-Incluye"/>
        <w:spacing w:after="0"/>
      </w:pPr>
      <w:r>
        <w:t>•</w:t>
      </w:r>
      <w:r>
        <w:tab/>
        <w:t xml:space="preserve">Demostración de </w:t>
      </w:r>
      <w:proofErr w:type="spellStart"/>
      <w:r>
        <w:t>como</w:t>
      </w:r>
      <w:proofErr w:type="spellEnd"/>
      <w:r>
        <w:t xml:space="preserve"> llevar (vestir) un Sari en Jaipur. </w:t>
      </w:r>
    </w:p>
    <w:p w14:paraId="4DE9B654" w14:textId="77777777" w:rsidR="009976CE" w:rsidRDefault="009976CE" w:rsidP="009976CE">
      <w:pPr>
        <w:pStyle w:val="incluyeHoteles-Incluye"/>
        <w:spacing w:after="0"/>
      </w:pPr>
      <w:r>
        <w:t>•</w:t>
      </w:r>
      <w:r>
        <w:tab/>
        <w:t>Patucos de zapatos para visitar el Taj Mahal.</w:t>
      </w:r>
    </w:p>
    <w:p w14:paraId="1A0498C6" w14:textId="77777777" w:rsidR="009976CE" w:rsidRDefault="009976CE" w:rsidP="009976CE">
      <w:pPr>
        <w:pStyle w:val="incluyeHoteles-Incluye"/>
        <w:spacing w:after="0"/>
      </w:pPr>
      <w:r>
        <w:t>•</w:t>
      </w:r>
      <w:r>
        <w:tab/>
        <w:t xml:space="preserve">Ida y vuelta en autobús electrónico desde el aparcamiento hasta la entrada de </w:t>
      </w:r>
      <w:proofErr w:type="spellStart"/>
      <w:r>
        <w:t>Fatehpur</w:t>
      </w:r>
      <w:proofErr w:type="spellEnd"/>
      <w:r>
        <w:t xml:space="preserve"> </w:t>
      </w:r>
      <w:proofErr w:type="spellStart"/>
      <w:r>
        <w:t>Sikri</w:t>
      </w:r>
      <w:proofErr w:type="spellEnd"/>
      <w:r>
        <w:t xml:space="preserve"> y en Taj Mahal.</w:t>
      </w:r>
    </w:p>
    <w:p w14:paraId="3D6598C1" w14:textId="77777777" w:rsidR="009976CE" w:rsidRDefault="009976CE" w:rsidP="009976CE">
      <w:pPr>
        <w:pStyle w:val="incluyeHoteles-Incluye"/>
        <w:spacing w:after="0"/>
        <w:rPr>
          <w:spacing w:val="-2"/>
        </w:rPr>
      </w:pPr>
      <w:r>
        <w:rPr>
          <w:spacing w:val="-2"/>
        </w:rPr>
        <w:t>•</w:t>
      </w:r>
      <w:r>
        <w:rPr>
          <w:spacing w:val="-2"/>
        </w:rPr>
        <w:tab/>
        <w:t>Servicio de guía acompañante de habla castellana del día 2º al 6º. Guía local de habla castellana en Dubái para las visitas programadas.</w:t>
      </w:r>
    </w:p>
    <w:p w14:paraId="7DA2001F" w14:textId="77777777" w:rsidR="009976CE" w:rsidRDefault="009976CE" w:rsidP="009976CE">
      <w:pPr>
        <w:pStyle w:val="incluyeHoteles-Incluye"/>
        <w:spacing w:after="0"/>
      </w:pPr>
      <w:r>
        <w:t>•</w:t>
      </w:r>
      <w:r>
        <w:tab/>
      </w:r>
      <w:proofErr w:type="spellStart"/>
      <w:r>
        <w:t>Dhow</w:t>
      </w:r>
      <w:proofErr w:type="spellEnd"/>
      <w:r>
        <w:t xml:space="preserve"> </w:t>
      </w:r>
      <w:proofErr w:type="spellStart"/>
      <w:r>
        <w:t>Cruise</w:t>
      </w:r>
      <w:proofErr w:type="spellEnd"/>
      <w:r>
        <w:t xml:space="preserve"> con cena en Dubái.</w:t>
      </w:r>
    </w:p>
    <w:p w14:paraId="4AEBA790" w14:textId="77777777" w:rsidR="009976CE" w:rsidRDefault="009976CE" w:rsidP="009976CE">
      <w:pPr>
        <w:pStyle w:val="incluyeHoteles-Incluye"/>
        <w:spacing w:after="0"/>
        <w:rPr>
          <w:spacing w:val="-2"/>
        </w:rPr>
      </w:pPr>
      <w:r>
        <w:rPr>
          <w:spacing w:val="-2"/>
        </w:rPr>
        <w:t>•</w:t>
      </w:r>
      <w:r>
        <w:rPr>
          <w:spacing w:val="-2"/>
        </w:rPr>
        <w:tab/>
        <w:t>Safari en el desierto con cena barbacoa en Dubái.</w:t>
      </w:r>
    </w:p>
    <w:p w14:paraId="4D88145B" w14:textId="77777777" w:rsidR="009976CE" w:rsidRDefault="009976CE" w:rsidP="009976CE">
      <w:pPr>
        <w:pStyle w:val="incluyeHoteles-Incluye"/>
        <w:spacing w:after="0"/>
      </w:pPr>
      <w:r>
        <w:t>•</w:t>
      </w:r>
      <w:r>
        <w:tab/>
        <w:t>Botella de agua mineral por persona y día en la India.</w:t>
      </w:r>
    </w:p>
    <w:p w14:paraId="7881C71D" w14:textId="77777777" w:rsidR="009976CE" w:rsidRDefault="009976CE" w:rsidP="009976CE">
      <w:pPr>
        <w:pStyle w:val="incluyeHoteles-Incluye"/>
        <w:spacing w:after="0"/>
      </w:pPr>
      <w:r>
        <w:t>•</w:t>
      </w:r>
      <w:r>
        <w:tab/>
        <w:t xml:space="preserve">Impuestos locales y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tax</w:t>
      </w:r>
      <w:proofErr w:type="spellEnd"/>
      <w:r>
        <w:t>. (sujeto a cambio sin previo aviso).</w:t>
      </w:r>
    </w:p>
    <w:p w14:paraId="25C09E7F" w14:textId="77777777" w:rsidR="009976CE" w:rsidRDefault="009976CE" w:rsidP="009976CE">
      <w:pPr>
        <w:pStyle w:val="incluyeHoteles-Incluye"/>
        <w:spacing w:after="0"/>
      </w:pPr>
    </w:p>
    <w:p w14:paraId="626C4E34" w14:textId="77777777" w:rsidR="00E855DE" w:rsidRPr="00E855DE" w:rsidRDefault="00E855DE" w:rsidP="00E855DE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</w:pPr>
      <w:r w:rsidRPr="00E855DE">
        <w:rPr>
          <w:rFonts w:ascii="KG Empire of Dirt" w:hAnsi="KG Empire of Dirt" w:cs="KG Empire of Dirt"/>
          <w:color w:val="E6745E"/>
          <w:position w:val="3"/>
          <w:sz w:val="30"/>
          <w:szCs w:val="30"/>
          <w:lang w:val="es-ES_tradnl"/>
        </w:rPr>
        <w:t xml:space="preserve">Hoteles previstos 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2"/>
        <w:gridCol w:w="1984"/>
        <w:gridCol w:w="681"/>
      </w:tblGrid>
      <w:tr w:rsidR="009976CE" w:rsidRPr="009976CE" w14:paraId="143C1C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822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FE8B5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Ciudad</w:t>
            </w:r>
          </w:p>
        </w:tc>
        <w:tc>
          <w:tcPr>
            <w:tcW w:w="1984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F6CAE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Hotel</w:t>
            </w:r>
          </w:p>
        </w:tc>
        <w:tc>
          <w:tcPr>
            <w:tcW w:w="681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90B87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Cat.</w:t>
            </w:r>
          </w:p>
        </w:tc>
      </w:tr>
      <w:tr w:rsidR="009976CE" w:rsidRPr="009976CE" w14:paraId="5B9F88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86828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Delhi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0C0F8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Park Plaza </w:t>
            </w:r>
          </w:p>
        </w:tc>
        <w:tc>
          <w:tcPr>
            <w:tcW w:w="68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795EE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4* (B) </w:t>
            </w:r>
          </w:p>
        </w:tc>
      </w:tr>
      <w:tr w:rsidR="009976CE" w:rsidRPr="009976CE" w14:paraId="5A698B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3EC0C" w14:textId="77777777" w:rsidR="009976CE" w:rsidRPr="009976CE" w:rsidRDefault="009976CE" w:rsidP="009976CE">
            <w:pPr>
              <w:autoSpaceDE w:val="0"/>
              <w:autoSpaceDN w:val="0"/>
              <w:adjustRightInd w:val="0"/>
              <w:rPr>
                <w:rFonts w:ascii="Avenir Next Demi Bold" w:hAnsi="Avenir Next Demi Bold"/>
                <w:lang w:val="es-ES_tradnl"/>
              </w:rPr>
            </w:pP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9351F1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Leela</w:t>
            </w:r>
            <w:proofErr w:type="spellEnd"/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</w:t>
            </w:r>
            <w:proofErr w:type="spellStart"/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Convention</w:t>
            </w:r>
            <w:proofErr w:type="spellEnd"/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</w:t>
            </w:r>
          </w:p>
        </w:tc>
        <w:tc>
          <w:tcPr>
            <w:tcW w:w="68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B4C44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5* (A)</w:t>
            </w:r>
          </w:p>
        </w:tc>
      </w:tr>
      <w:tr w:rsidR="009976CE" w:rsidRPr="009976CE" w14:paraId="45E92D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F0299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Jaipur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37044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Golden </w:t>
            </w:r>
            <w:proofErr w:type="spellStart"/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Tulip</w:t>
            </w:r>
            <w:proofErr w:type="spellEnd"/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/ Ramada </w:t>
            </w:r>
          </w:p>
        </w:tc>
        <w:tc>
          <w:tcPr>
            <w:tcW w:w="68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69B85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4* (B) </w:t>
            </w:r>
          </w:p>
        </w:tc>
      </w:tr>
      <w:tr w:rsidR="009976CE" w:rsidRPr="009976CE" w14:paraId="000E88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B6447" w14:textId="77777777" w:rsidR="009976CE" w:rsidRPr="009976CE" w:rsidRDefault="009976CE" w:rsidP="009976CE">
            <w:pPr>
              <w:autoSpaceDE w:val="0"/>
              <w:autoSpaceDN w:val="0"/>
              <w:adjustRightInd w:val="0"/>
              <w:rPr>
                <w:rFonts w:ascii="Avenir Next Demi Bold" w:hAnsi="Avenir Next Demi Bold"/>
                <w:lang w:val="es-ES_tradnl"/>
              </w:rPr>
            </w:pP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2C460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Radisson / Royal </w:t>
            </w:r>
            <w:proofErr w:type="spellStart"/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Orchid</w:t>
            </w:r>
            <w:proofErr w:type="spellEnd"/>
          </w:p>
        </w:tc>
        <w:tc>
          <w:tcPr>
            <w:tcW w:w="68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43C6B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5* (A)</w:t>
            </w:r>
          </w:p>
        </w:tc>
      </w:tr>
      <w:tr w:rsidR="009976CE" w:rsidRPr="009976CE" w14:paraId="1D596E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46FE0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Agra</w:t>
            </w: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4B9A6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Sarovar</w:t>
            </w:r>
            <w:proofErr w:type="spellEnd"/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</w:t>
            </w:r>
            <w:proofErr w:type="spellStart"/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Crystal</w:t>
            </w:r>
            <w:proofErr w:type="spellEnd"/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/ Ramada</w:t>
            </w:r>
          </w:p>
        </w:tc>
        <w:tc>
          <w:tcPr>
            <w:tcW w:w="68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2CB2E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4* (B) </w:t>
            </w:r>
          </w:p>
        </w:tc>
      </w:tr>
      <w:tr w:rsidR="009976CE" w:rsidRPr="009976CE" w14:paraId="71D702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521E0" w14:textId="77777777" w:rsidR="009976CE" w:rsidRPr="009976CE" w:rsidRDefault="009976CE" w:rsidP="009976CE">
            <w:pPr>
              <w:autoSpaceDE w:val="0"/>
              <w:autoSpaceDN w:val="0"/>
              <w:adjustRightInd w:val="0"/>
              <w:rPr>
                <w:rFonts w:ascii="Avenir Next Demi Bold" w:hAnsi="Avenir Next Demi Bold"/>
                <w:lang w:val="es-ES_tradnl"/>
              </w:rPr>
            </w:pP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13A36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Jaypee</w:t>
            </w:r>
            <w:proofErr w:type="spellEnd"/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Palace / </w:t>
            </w:r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br/>
              <w:t xml:space="preserve">Marriott </w:t>
            </w:r>
            <w:proofErr w:type="spellStart"/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Courtyard</w:t>
            </w:r>
            <w:proofErr w:type="spellEnd"/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  </w:t>
            </w:r>
          </w:p>
        </w:tc>
        <w:tc>
          <w:tcPr>
            <w:tcW w:w="68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2E70F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5* (A)</w:t>
            </w:r>
          </w:p>
        </w:tc>
      </w:tr>
      <w:tr w:rsidR="009976CE" w:rsidRPr="009976CE" w14:paraId="784106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BE02D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proofErr w:type="spellStart"/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Dubai</w:t>
            </w:r>
            <w:proofErr w:type="spellEnd"/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3F80A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Novotel</w:t>
            </w:r>
          </w:p>
        </w:tc>
        <w:tc>
          <w:tcPr>
            <w:tcW w:w="68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F5B5F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4* (B) </w:t>
            </w:r>
          </w:p>
        </w:tc>
      </w:tr>
      <w:tr w:rsidR="009976CE" w:rsidRPr="009976CE" w14:paraId="3B76A4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DF421" w14:textId="77777777" w:rsidR="009976CE" w:rsidRPr="009976CE" w:rsidRDefault="009976CE" w:rsidP="009976CE">
            <w:pPr>
              <w:autoSpaceDE w:val="0"/>
              <w:autoSpaceDN w:val="0"/>
              <w:adjustRightInd w:val="0"/>
              <w:rPr>
                <w:rFonts w:ascii="Avenir Next Demi Bold" w:hAnsi="Avenir Next Demi Bold"/>
                <w:lang w:val="es-ES_tradnl"/>
              </w:rPr>
            </w:pPr>
          </w:p>
        </w:tc>
        <w:tc>
          <w:tcPr>
            <w:tcW w:w="19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B8F26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 xml:space="preserve">Crowne Plaza </w:t>
            </w:r>
          </w:p>
        </w:tc>
        <w:tc>
          <w:tcPr>
            <w:tcW w:w="68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F73B4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s-ES_tradnl"/>
              </w:rPr>
              <w:t>5* (A)</w:t>
            </w:r>
          </w:p>
        </w:tc>
      </w:tr>
    </w:tbl>
    <w:p w14:paraId="2C8B2DB7" w14:textId="77777777" w:rsidR="000A362F" w:rsidRDefault="000A362F" w:rsidP="009E49F0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color w:val="00812F"/>
          <w:spacing w:val="-6"/>
          <w:position w:val="-2"/>
          <w:lang w:val="es-ES_tradnl"/>
        </w:rPr>
      </w:pP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072"/>
        <w:gridCol w:w="715"/>
        <w:gridCol w:w="1073"/>
        <w:gridCol w:w="715"/>
      </w:tblGrid>
      <w:tr w:rsidR="009976CE" w:rsidRPr="009976CE" w14:paraId="5D1E2D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742" w:type="dxa"/>
            <w:tcBorders>
              <w:top w:val="single" w:sz="6" w:space="0" w:color="FFFFF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0" w:type="dxa"/>
              <w:left w:w="0" w:type="dxa"/>
              <w:bottom w:w="57" w:type="dxa"/>
              <w:right w:w="0" w:type="dxa"/>
            </w:tcMar>
          </w:tcPr>
          <w:p w14:paraId="7568C2C6" w14:textId="77777777" w:rsidR="009976CE" w:rsidRPr="009976CE" w:rsidRDefault="009976CE" w:rsidP="009976CE">
            <w:pPr>
              <w:tabs>
                <w:tab w:val="left" w:pos="1389"/>
              </w:tabs>
              <w:suppressAutoHyphens/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KG Empire of Dirt" w:hAnsi="KG Empire of Dirt" w:cs="KG Empire of Dirt"/>
                <w:color w:val="F25965"/>
                <w:position w:val="3"/>
                <w:sz w:val="30"/>
                <w:szCs w:val="30"/>
                <w:lang w:val="es-ES_tradnl"/>
              </w:rPr>
            </w:pPr>
            <w:r w:rsidRPr="009976CE">
              <w:rPr>
                <w:rFonts w:ascii="KG Empire of Dirt" w:hAnsi="KG Empire of Dirt" w:cs="KG Empire of Dirt"/>
                <w:color w:val="F25965"/>
                <w:spacing w:val="-6"/>
                <w:position w:val="3"/>
                <w:sz w:val="30"/>
                <w:szCs w:val="30"/>
                <w:lang w:val="es-ES_tradnl"/>
              </w:rPr>
              <w:t xml:space="preserve">Precios por persona U$A </w:t>
            </w:r>
            <w:r w:rsidRPr="009976CE">
              <w:rPr>
                <w:rFonts w:ascii="KG Empire of Dirt" w:hAnsi="KG Empire of Dirt" w:cs="KG Empire of Dirt"/>
                <w:color w:val="F25965"/>
                <w:spacing w:val="-5"/>
                <w:position w:val="3"/>
                <w:sz w:val="26"/>
                <w:szCs w:val="26"/>
                <w:lang w:val="es-ES_tradnl"/>
              </w:rPr>
              <w:t>(mínimo 2 personas)</w:t>
            </w:r>
          </w:p>
        </w:tc>
        <w:tc>
          <w:tcPr>
            <w:tcW w:w="1787" w:type="dxa"/>
            <w:gridSpan w:val="2"/>
            <w:tcBorders>
              <w:top w:val="single" w:sz="6" w:space="0" w:color="FFFFFF"/>
              <w:left w:val="single" w:sz="6" w:space="0" w:color="000000"/>
              <w:bottom w:val="single" w:sz="5" w:space="0" w:color="E00019"/>
              <w:right w:val="single" w:sz="4" w:space="0" w:color="3F3F3F"/>
            </w:tcBorders>
            <w:tcMar>
              <w:top w:w="0" w:type="dxa"/>
              <w:left w:w="0" w:type="dxa"/>
              <w:bottom w:w="57" w:type="dxa"/>
              <w:right w:w="0" w:type="dxa"/>
            </w:tcMar>
            <w:vAlign w:val="center"/>
          </w:tcPr>
          <w:p w14:paraId="4F05260E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Cat. B</w:t>
            </w:r>
          </w:p>
        </w:tc>
        <w:tc>
          <w:tcPr>
            <w:tcW w:w="1788" w:type="dxa"/>
            <w:gridSpan w:val="2"/>
            <w:tcBorders>
              <w:top w:val="single" w:sz="6" w:space="0" w:color="FFFFFF"/>
              <w:left w:val="single" w:sz="6" w:space="0" w:color="000000"/>
              <w:bottom w:val="single" w:sz="5" w:space="0" w:color="E00019"/>
              <w:right w:val="single" w:sz="4" w:space="0" w:color="3F3F3F"/>
            </w:tcBorders>
            <w:tcMar>
              <w:top w:w="0" w:type="dxa"/>
              <w:left w:w="0" w:type="dxa"/>
              <w:bottom w:w="57" w:type="dxa"/>
              <w:right w:w="0" w:type="dxa"/>
            </w:tcMar>
            <w:vAlign w:val="center"/>
          </w:tcPr>
          <w:p w14:paraId="1391D828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</w:pPr>
            <w:r w:rsidRPr="009976CE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  <w:lang w:val="es-ES_tradnl"/>
              </w:rPr>
              <w:t>Cat. A</w:t>
            </w:r>
          </w:p>
        </w:tc>
      </w:tr>
      <w:tr w:rsidR="009976CE" w:rsidRPr="009976CE" w14:paraId="3FE98A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3742" w:type="dxa"/>
            <w:tcBorders>
              <w:top w:val="single" w:sz="5" w:space="0" w:color="E00019"/>
              <w:left w:val="single" w:sz="6" w:space="0" w:color="000000"/>
              <w:bottom w:val="single" w:sz="6" w:space="0" w:color="3F3F3F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69CB3A0F" w14:textId="77777777" w:rsidR="009976CE" w:rsidRPr="009976CE" w:rsidRDefault="009976CE" w:rsidP="009976CE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2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347F4716" w14:textId="77777777" w:rsidR="009976CE" w:rsidRPr="009976CE" w:rsidRDefault="009976CE" w:rsidP="009976CE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34" w:type="dxa"/>
              <w:left w:w="57" w:type="dxa"/>
              <w:bottom w:w="34" w:type="dxa"/>
              <w:right w:w="28" w:type="dxa"/>
            </w:tcMar>
          </w:tcPr>
          <w:p w14:paraId="11D6F794" w14:textId="77777777" w:rsidR="009976CE" w:rsidRPr="009976CE" w:rsidRDefault="009976CE" w:rsidP="009976CE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3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7EE4A168" w14:textId="77777777" w:rsidR="009976CE" w:rsidRPr="009976CE" w:rsidRDefault="009976CE" w:rsidP="009976CE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5" w:space="0" w:color="E00019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34" w:type="dxa"/>
              <w:left w:w="57" w:type="dxa"/>
              <w:bottom w:w="34" w:type="dxa"/>
              <w:right w:w="28" w:type="dxa"/>
            </w:tcMar>
          </w:tcPr>
          <w:p w14:paraId="24111F46" w14:textId="77777777" w:rsidR="009976CE" w:rsidRPr="009976CE" w:rsidRDefault="009976CE" w:rsidP="009976CE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</w:tr>
      <w:tr w:rsidR="009976CE" w:rsidRPr="009976CE" w14:paraId="029E57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7D6336AB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</w:pPr>
            <w:r w:rsidRPr="009976CE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  <w:t>Del 16/Abril al 15/Septiembre/2024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623545AA" w14:textId="77777777" w:rsidR="009976CE" w:rsidRPr="009976CE" w:rsidRDefault="009976CE" w:rsidP="009976CE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30BE7B3A" w14:textId="77777777" w:rsidR="009976CE" w:rsidRPr="009976CE" w:rsidRDefault="009976CE" w:rsidP="009976CE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168A2C33" w14:textId="77777777" w:rsidR="009976CE" w:rsidRPr="009976CE" w:rsidRDefault="009976CE" w:rsidP="009976CE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4DCE68FC" w14:textId="77777777" w:rsidR="009976CE" w:rsidRPr="009976CE" w:rsidRDefault="009976CE" w:rsidP="009976CE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</w:tr>
      <w:tr w:rsidR="009976CE" w:rsidRPr="009976CE" w14:paraId="1EF2C8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0F9C100C" w14:textId="77777777" w:rsidR="009976CE" w:rsidRPr="009976CE" w:rsidRDefault="009976CE" w:rsidP="009976CE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En habitación doble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71206065" w14:textId="77777777" w:rsidR="009976CE" w:rsidRPr="009976CE" w:rsidRDefault="009976CE" w:rsidP="009976C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1.515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021EF0D7" w14:textId="77777777" w:rsidR="009976CE" w:rsidRPr="009976CE" w:rsidRDefault="009976CE" w:rsidP="009976C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780A1C07" w14:textId="77777777" w:rsidR="009976CE" w:rsidRPr="009976CE" w:rsidRDefault="009976CE" w:rsidP="009976C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1.620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36E23407" w14:textId="77777777" w:rsidR="009976CE" w:rsidRPr="009976CE" w:rsidRDefault="009976CE" w:rsidP="009976C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9976CE" w:rsidRPr="009976CE" w14:paraId="4673E7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62F4A727" w14:textId="77777777" w:rsidR="009976CE" w:rsidRPr="009976CE" w:rsidRDefault="009976CE" w:rsidP="009976CE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proofErr w:type="spellStart"/>
            <w:r w:rsidRPr="009976CE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Supl</w:t>
            </w:r>
            <w:proofErr w:type="spellEnd"/>
            <w:r w:rsidRPr="009976CE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 xml:space="preserve">. habitación </w:t>
            </w:r>
            <w:proofErr w:type="gramStart"/>
            <w:r w:rsidRPr="009976CE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single</w:t>
            </w:r>
            <w:proofErr w:type="gramEnd"/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5EBD6519" w14:textId="77777777" w:rsidR="009976CE" w:rsidRPr="009976CE" w:rsidRDefault="009976CE" w:rsidP="009976C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655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22DC596F" w14:textId="77777777" w:rsidR="009976CE" w:rsidRPr="009976CE" w:rsidRDefault="009976CE" w:rsidP="009976C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7A5FB9A2" w14:textId="77777777" w:rsidR="009976CE" w:rsidRPr="009976CE" w:rsidRDefault="009976CE" w:rsidP="009976C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740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4561728A" w14:textId="77777777" w:rsidR="009976CE" w:rsidRPr="009976CE" w:rsidRDefault="009976CE" w:rsidP="009976C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9976CE" w:rsidRPr="009976CE" w14:paraId="0DCD98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45" w:type="dxa"/>
              <w:left w:w="0" w:type="dxa"/>
              <w:bottom w:w="17" w:type="dxa"/>
              <w:right w:w="0" w:type="dxa"/>
            </w:tcMar>
            <w:vAlign w:val="bottom"/>
          </w:tcPr>
          <w:p w14:paraId="6778C1C0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</w:pPr>
            <w:r w:rsidRPr="009976CE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  <w:t>Del 16/Septiembre/2024 al 31/Marzo/2025</w:t>
            </w:r>
          </w:p>
          <w:p w14:paraId="1EADCE20" w14:textId="77777777" w:rsidR="009976CE" w:rsidRPr="009976CE" w:rsidRDefault="009976CE" w:rsidP="009976CE">
            <w:pPr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</w:pPr>
            <w:r w:rsidRPr="009976CE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7"/>
                <w:szCs w:val="17"/>
                <w:lang w:val="es-ES_tradnl"/>
              </w:rPr>
              <w:t>(Excepto del 20/Diciembre/2024 al 5/Enero/2025)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45" w:type="dxa"/>
              <w:left w:w="0" w:type="dxa"/>
              <w:bottom w:w="17" w:type="dxa"/>
              <w:right w:w="0" w:type="dxa"/>
            </w:tcMar>
            <w:vAlign w:val="bottom"/>
          </w:tcPr>
          <w:p w14:paraId="0CC96045" w14:textId="77777777" w:rsidR="009976CE" w:rsidRPr="009976CE" w:rsidRDefault="009976CE" w:rsidP="009976CE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45" w:type="dxa"/>
              <w:left w:w="0" w:type="dxa"/>
              <w:bottom w:w="17" w:type="dxa"/>
              <w:right w:w="0" w:type="dxa"/>
            </w:tcMar>
            <w:vAlign w:val="bottom"/>
          </w:tcPr>
          <w:p w14:paraId="247EE4D9" w14:textId="77777777" w:rsidR="009976CE" w:rsidRPr="009976CE" w:rsidRDefault="009976CE" w:rsidP="009976CE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45" w:type="dxa"/>
              <w:left w:w="0" w:type="dxa"/>
              <w:bottom w:w="17" w:type="dxa"/>
              <w:right w:w="0" w:type="dxa"/>
            </w:tcMar>
            <w:vAlign w:val="bottom"/>
          </w:tcPr>
          <w:p w14:paraId="331E31FF" w14:textId="77777777" w:rsidR="009976CE" w:rsidRPr="009976CE" w:rsidRDefault="009976CE" w:rsidP="009976CE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45" w:type="dxa"/>
              <w:left w:w="0" w:type="dxa"/>
              <w:bottom w:w="17" w:type="dxa"/>
              <w:right w:w="0" w:type="dxa"/>
            </w:tcMar>
            <w:vAlign w:val="bottom"/>
          </w:tcPr>
          <w:p w14:paraId="2870E352" w14:textId="77777777" w:rsidR="009976CE" w:rsidRPr="009976CE" w:rsidRDefault="009976CE" w:rsidP="009976CE">
            <w:pPr>
              <w:autoSpaceDE w:val="0"/>
              <w:autoSpaceDN w:val="0"/>
              <w:adjustRightInd w:val="0"/>
              <w:rPr>
                <w:rFonts w:ascii="KG Empire of Dirt" w:hAnsi="KG Empire of Dirt"/>
                <w:lang w:val="es-ES_tradnl"/>
              </w:rPr>
            </w:pPr>
          </w:p>
        </w:tc>
      </w:tr>
      <w:tr w:rsidR="009976CE" w:rsidRPr="009976CE" w14:paraId="2551AE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236FC723" w14:textId="77777777" w:rsidR="009976CE" w:rsidRPr="009976CE" w:rsidRDefault="009976CE" w:rsidP="009976CE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En habitación doble</w:t>
            </w:r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12374ECD" w14:textId="77777777" w:rsidR="009976CE" w:rsidRPr="009976CE" w:rsidRDefault="009976CE" w:rsidP="009976C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1.700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6ED6D414" w14:textId="77777777" w:rsidR="009976CE" w:rsidRPr="009976CE" w:rsidRDefault="009976CE" w:rsidP="009976C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4292F9A7" w14:textId="77777777" w:rsidR="009976CE" w:rsidRPr="009976CE" w:rsidRDefault="009976CE" w:rsidP="009976C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1.980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1B805536" w14:textId="77777777" w:rsidR="009976CE" w:rsidRPr="009976CE" w:rsidRDefault="009976CE" w:rsidP="009976C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9976CE" w:rsidRPr="009976CE" w14:paraId="1C9B9B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74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499D0262" w14:textId="77777777" w:rsidR="009976CE" w:rsidRPr="009976CE" w:rsidRDefault="009976CE" w:rsidP="009976CE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</w:pPr>
            <w:proofErr w:type="spellStart"/>
            <w:r w:rsidRPr="009976CE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Supl</w:t>
            </w:r>
            <w:proofErr w:type="spellEnd"/>
            <w:r w:rsidRPr="009976CE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 xml:space="preserve">. habitación </w:t>
            </w:r>
            <w:proofErr w:type="gramStart"/>
            <w:r w:rsidRPr="009976CE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s-ES_tradnl"/>
              </w:rPr>
              <w:t>single</w:t>
            </w:r>
            <w:proofErr w:type="gramEnd"/>
          </w:p>
        </w:tc>
        <w:tc>
          <w:tcPr>
            <w:tcW w:w="1072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27713654" w14:textId="77777777" w:rsidR="009976CE" w:rsidRPr="009976CE" w:rsidRDefault="009976CE" w:rsidP="009976C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755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3D3E0E5B" w14:textId="77777777" w:rsidR="009976CE" w:rsidRPr="009976CE" w:rsidRDefault="009976CE" w:rsidP="009976C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  <w:tc>
          <w:tcPr>
            <w:tcW w:w="1073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10B98ABC" w14:textId="77777777" w:rsidR="009976CE" w:rsidRPr="009976CE" w:rsidRDefault="009976CE" w:rsidP="009976C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  <w:t>895</w:t>
            </w:r>
          </w:p>
        </w:tc>
        <w:tc>
          <w:tcPr>
            <w:tcW w:w="715" w:type="dxa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390C0153" w14:textId="77777777" w:rsidR="009976CE" w:rsidRPr="009976CE" w:rsidRDefault="009976CE" w:rsidP="009976CE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s-ES_tradnl"/>
              </w:rPr>
            </w:pPr>
            <w:r w:rsidRPr="009976CE">
              <w:rPr>
                <w:rFonts w:ascii="Avenir Next" w:hAnsi="Avenir Next" w:cs="Avenir Next"/>
                <w:color w:val="000000"/>
                <w:w w:val="90"/>
                <w:sz w:val="16"/>
                <w:szCs w:val="16"/>
                <w:lang w:val="es-ES_tradnl"/>
              </w:rPr>
              <w:t xml:space="preserve"> $</w:t>
            </w:r>
          </w:p>
        </w:tc>
      </w:tr>
      <w:tr w:rsidR="009976CE" w:rsidRPr="009976CE" w14:paraId="7F3413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317" w:type="dxa"/>
            <w:gridSpan w:val="5"/>
            <w:tcBorders>
              <w:top w:val="single" w:sz="6" w:space="0" w:color="3F3F3F"/>
              <w:left w:val="single" w:sz="6" w:space="0" w:color="3F3F3F"/>
              <w:bottom w:val="single" w:sz="6" w:space="0" w:color="3F3F3F"/>
              <w:right w:val="single" w:sz="6" w:space="0" w:color="3F3F3F"/>
            </w:tcBorders>
            <w:tcMar>
              <w:top w:w="57" w:type="dxa"/>
              <w:left w:w="0" w:type="dxa"/>
              <w:bottom w:w="17" w:type="dxa"/>
              <w:right w:w="0" w:type="dxa"/>
            </w:tcMar>
            <w:vAlign w:val="bottom"/>
          </w:tcPr>
          <w:p w14:paraId="18A4A3FE" w14:textId="77777777" w:rsidR="009976CE" w:rsidRPr="009976CE" w:rsidRDefault="009976CE" w:rsidP="009976CE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  <w:lang w:val="es-ES_tradnl"/>
              </w:rPr>
            </w:pPr>
            <w:r w:rsidRPr="009976CE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  <w:lang w:val="es-ES_tradnl"/>
              </w:rPr>
              <w:t>Nota</w:t>
            </w:r>
            <w:r w:rsidRPr="009976CE">
              <w:rPr>
                <w:rFonts w:ascii="Avenir Next" w:hAnsi="Avenir Next" w:cs="Avenir Next"/>
                <w:color w:val="000000"/>
                <w:w w:val="75"/>
                <w:sz w:val="16"/>
                <w:szCs w:val="16"/>
                <w:lang w:val="es-ES_tradnl"/>
              </w:rPr>
              <w:t>: Precios no validos durante Eventos, EID, Ferias y Festivales. Consultar precio y disponibilidad.</w:t>
            </w:r>
          </w:p>
        </w:tc>
      </w:tr>
    </w:tbl>
    <w:p w14:paraId="19F6DB9A" w14:textId="77777777" w:rsidR="009976CE" w:rsidRPr="006D49E5" w:rsidRDefault="009976CE" w:rsidP="009E49F0">
      <w:pPr>
        <w:tabs>
          <w:tab w:val="left" w:pos="1389"/>
        </w:tabs>
        <w:suppressAutoHyphens/>
        <w:autoSpaceDE w:val="0"/>
        <w:autoSpaceDN w:val="0"/>
        <w:adjustRightInd w:val="0"/>
        <w:spacing w:line="180" w:lineRule="atLeast"/>
        <w:textAlignment w:val="center"/>
        <w:rPr>
          <w:color w:val="00812F"/>
          <w:spacing w:val="-6"/>
          <w:position w:val="-2"/>
          <w:lang w:val="es-ES_tradnl"/>
        </w:rPr>
      </w:pPr>
    </w:p>
    <w:sectPr w:rsidR="009976CE" w:rsidRPr="006D49E5" w:rsidSect="00306520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KG Empire of Dirt">
    <w:panose1 w:val="02000000000000000000"/>
    <w:charset w:val="4D"/>
    <w:family w:val="auto"/>
    <w:pitch w:val="variable"/>
    <w:sig w:usb0="A000002F" w:usb1="10000042" w:usb2="00000000" w:usb3="00000000" w:csb0="00000003" w:csb1="00000000"/>
  </w:font>
  <w:font w:name="Asap SemiBold"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526980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67224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DC0"/>
    <w:rsid w:val="00075DBE"/>
    <w:rsid w:val="000A362F"/>
    <w:rsid w:val="000B1DA0"/>
    <w:rsid w:val="00182311"/>
    <w:rsid w:val="001920B5"/>
    <w:rsid w:val="00255D40"/>
    <w:rsid w:val="002F38C1"/>
    <w:rsid w:val="00306520"/>
    <w:rsid w:val="004D0B2F"/>
    <w:rsid w:val="005B20B4"/>
    <w:rsid w:val="00621819"/>
    <w:rsid w:val="006D49E5"/>
    <w:rsid w:val="006E505C"/>
    <w:rsid w:val="007226A0"/>
    <w:rsid w:val="007F099A"/>
    <w:rsid w:val="008A1080"/>
    <w:rsid w:val="008B5972"/>
    <w:rsid w:val="008C2DC0"/>
    <w:rsid w:val="008C32D4"/>
    <w:rsid w:val="009976CE"/>
    <w:rsid w:val="009E49F0"/>
    <w:rsid w:val="00A5045A"/>
    <w:rsid w:val="00AF48FA"/>
    <w:rsid w:val="00BC274B"/>
    <w:rsid w:val="00CB7923"/>
    <w:rsid w:val="00D756C3"/>
    <w:rsid w:val="00E4197E"/>
    <w:rsid w:val="00E855DE"/>
    <w:rsid w:val="00EE5CAB"/>
    <w:rsid w:val="00F06353"/>
    <w:rsid w:val="00F12220"/>
    <w:rsid w:val="00F33278"/>
    <w:rsid w:val="00FE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866173"/>
  <w15:chartTrackingRefBased/>
  <w15:docId w15:val="{00235217-37F7-984E-B8FB-7759A6222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arcabecera">
    <w:name w:val="titular (cabecera)"/>
    <w:basedOn w:val="Normal"/>
    <w:uiPriority w:val="99"/>
    <w:rsid w:val="008C2DC0"/>
    <w:pPr>
      <w:autoSpaceDE w:val="0"/>
      <w:autoSpaceDN w:val="0"/>
      <w:adjustRightInd w:val="0"/>
      <w:spacing w:line="520" w:lineRule="atLeast"/>
      <w:textAlignment w:val="center"/>
    </w:pPr>
    <w:rPr>
      <w:rFonts w:ascii="New Era Casual" w:hAnsi="New Era Casual" w:cs="New Era Casual"/>
      <w:caps/>
      <w:color w:val="00E500"/>
      <w:sz w:val="56"/>
      <w:szCs w:val="56"/>
      <w:lang w:val="es-ES_tradnl"/>
    </w:rPr>
  </w:style>
  <w:style w:type="paragraph" w:customStyle="1" w:styleId="codigocabecera">
    <w:name w:val="codigo (cabecera)"/>
    <w:basedOn w:val="Normal"/>
    <w:uiPriority w:val="99"/>
    <w:rsid w:val="008C2DC0"/>
    <w:pPr>
      <w:autoSpaceDE w:val="0"/>
      <w:autoSpaceDN w:val="0"/>
      <w:adjustRightInd w:val="0"/>
      <w:spacing w:line="400" w:lineRule="atLeast"/>
      <w:textAlignment w:val="center"/>
    </w:pPr>
    <w:rPr>
      <w:rFonts w:ascii="Avenir Next" w:hAnsi="Avenir Next" w:cs="Avenir Next"/>
      <w:color w:val="000000"/>
      <w:w w:val="105"/>
      <w:sz w:val="17"/>
      <w:szCs w:val="17"/>
      <w:lang w:val="es-ES_tradnl"/>
    </w:rPr>
  </w:style>
  <w:style w:type="paragraph" w:customStyle="1" w:styleId="Ningnestilodeprrafo">
    <w:name w:val="[Ningún estilo de párrafo]"/>
    <w:rsid w:val="008C2DC0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s-ES_tradnl"/>
    </w:rPr>
  </w:style>
  <w:style w:type="paragraph" w:styleId="Listaconvietas">
    <w:name w:val="List Bullet"/>
    <w:basedOn w:val="Normal"/>
    <w:uiPriority w:val="99"/>
    <w:unhideWhenUsed/>
    <w:rsid w:val="008C2DC0"/>
    <w:pPr>
      <w:numPr>
        <w:numId w:val="1"/>
      </w:numPr>
      <w:contextualSpacing/>
    </w:pPr>
  </w:style>
  <w:style w:type="paragraph" w:customStyle="1" w:styleId="nochescabecera">
    <w:name w:val="noches (cabecera)"/>
    <w:basedOn w:val="Ningnestilodeprrafo"/>
    <w:uiPriority w:val="99"/>
    <w:rsid w:val="008C2DC0"/>
    <w:pPr>
      <w:suppressAutoHyphens/>
      <w:spacing w:line="180" w:lineRule="atLeast"/>
      <w:ind w:left="227"/>
    </w:pPr>
    <w:rPr>
      <w:rFonts w:ascii="Avenir Next" w:hAnsi="Avenir Next" w:cs="Avenir Next"/>
      <w:w w:val="90"/>
      <w:position w:val="2"/>
      <w:sz w:val="16"/>
      <w:szCs w:val="16"/>
    </w:rPr>
  </w:style>
  <w:style w:type="paragraph" w:customStyle="1" w:styleId="Ladilloitinerario">
    <w:name w:val="Ladillo (itinerario)"/>
    <w:basedOn w:val="Ningnestilodeprrafo"/>
    <w:uiPriority w:val="99"/>
    <w:rsid w:val="008C2DC0"/>
    <w:pPr>
      <w:suppressAutoHyphens/>
      <w:spacing w:line="210" w:lineRule="atLeast"/>
    </w:pPr>
    <w:rPr>
      <w:rFonts w:ascii="Avenir Next" w:hAnsi="Avenir Next" w:cs="Avenir Next"/>
      <w:b/>
      <w:bCs/>
      <w:color w:val="E50000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8C2DC0"/>
    <w:pPr>
      <w:spacing w:line="204" w:lineRule="atLeast"/>
      <w:jc w:val="both"/>
    </w:pPr>
    <w:rPr>
      <w:rFonts w:ascii="Avenir Next" w:hAnsi="Avenir Next" w:cs="Avenir Next"/>
      <w:w w:val="90"/>
      <w:sz w:val="17"/>
      <w:szCs w:val="17"/>
    </w:rPr>
  </w:style>
  <w:style w:type="character" w:customStyle="1" w:styleId="Negrita">
    <w:name w:val="Negrita"/>
    <w:uiPriority w:val="99"/>
    <w:rsid w:val="008C2DC0"/>
    <w:rPr>
      <w:rFonts w:ascii="Avenir Next Demi Bold" w:hAnsi="Avenir Next Demi Bold" w:cs="Avenir Next Demi Bold"/>
      <w:b/>
      <w:bCs/>
      <w:color w:val="000000"/>
      <w:spacing w:val="0"/>
      <w:w w:val="90"/>
      <w:sz w:val="17"/>
      <w:szCs w:val="17"/>
    </w:rPr>
  </w:style>
  <w:style w:type="paragraph" w:customStyle="1" w:styleId="cabecerahotelespreciosHoteles-Incluye">
    <w:name w:val="cabecera hoteles precios (Hoteles-Incluye)"/>
    <w:basedOn w:val="Ningnestilodeprrafo"/>
    <w:uiPriority w:val="99"/>
    <w:rsid w:val="008C2DC0"/>
    <w:pPr>
      <w:tabs>
        <w:tab w:val="left" w:pos="1389"/>
      </w:tabs>
      <w:suppressAutoHyphens/>
      <w:spacing w:line="180" w:lineRule="atLeast"/>
    </w:pPr>
    <w:rPr>
      <w:rFonts w:ascii="KG Empire of Dirt" w:hAnsi="KG Empire of Dirt" w:cs="KG Empire of Dirt"/>
      <w:color w:val="00E500"/>
      <w:position w:val="3"/>
      <w:sz w:val="30"/>
      <w:szCs w:val="30"/>
    </w:rPr>
  </w:style>
  <w:style w:type="paragraph" w:customStyle="1" w:styleId="textomesesfechas">
    <w:name w:val="texto meses (fechas)"/>
    <w:basedOn w:val="Textoitinerario"/>
    <w:uiPriority w:val="99"/>
    <w:rsid w:val="008C2DC0"/>
    <w:rPr>
      <w:w w:val="95"/>
    </w:rPr>
  </w:style>
  <w:style w:type="paragraph" w:customStyle="1" w:styleId="incluyeHoteles-Incluye">
    <w:name w:val="incluye (Hoteles-Incluye)"/>
    <w:basedOn w:val="Textoitinerario"/>
    <w:uiPriority w:val="99"/>
    <w:rsid w:val="008C2DC0"/>
    <w:pPr>
      <w:suppressAutoHyphens/>
      <w:spacing w:after="28" w:line="200" w:lineRule="atLeast"/>
      <w:ind w:left="85" w:hanging="85"/>
      <w:jc w:val="left"/>
    </w:pPr>
  </w:style>
  <w:style w:type="paragraph" w:customStyle="1" w:styleId="textohotelesnegritaHoteles-Incluye">
    <w:name w:val="texto hoteles negrita (Hoteles-Incluye)"/>
    <w:basedOn w:val="Ningnestilodeprrafo"/>
    <w:uiPriority w:val="99"/>
    <w:rsid w:val="008C2DC0"/>
    <w:pPr>
      <w:spacing w:line="180" w:lineRule="atLeast"/>
      <w:jc w:val="center"/>
    </w:pPr>
    <w:rPr>
      <w:rFonts w:ascii="Avenir Next Demi Bold" w:hAnsi="Avenir Next Demi Bold" w:cs="Avenir Next Demi Bold"/>
      <w:b/>
      <w:b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8C2DC0"/>
    <w:pPr>
      <w:spacing w:line="184" w:lineRule="atLeast"/>
    </w:pPr>
    <w:rPr>
      <w:rFonts w:ascii="Avenir Next" w:hAnsi="Avenir Next" w:cs="Avenir Next"/>
      <w:w w:val="80"/>
      <w:sz w:val="17"/>
      <w:szCs w:val="17"/>
    </w:rPr>
  </w:style>
  <w:style w:type="paragraph" w:customStyle="1" w:styleId="precionegroprecios">
    <w:name w:val="precio negro (precios)"/>
    <w:basedOn w:val="Ningnestilodeprrafo"/>
    <w:uiPriority w:val="99"/>
    <w:rsid w:val="008C2DC0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 Demi Bold" w:hAnsi="Avenir Next Demi Bold" w:cs="Avenir Next Demi Bold"/>
      <w:b/>
      <w:bCs/>
      <w:w w:val="90"/>
      <w:sz w:val="18"/>
      <w:szCs w:val="18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8C2DC0"/>
    <w:pPr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EE5CAB"/>
    <w:pPr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EE5CAB"/>
    <w:rPr>
      <w:rFonts w:ascii="Avenir Next Demi Bold" w:hAnsi="Avenir Next Demi Bold" w:cs="Avenir Next Demi Bold"/>
      <w:b/>
      <w:bCs/>
    </w:rPr>
  </w:style>
  <w:style w:type="paragraph" w:customStyle="1" w:styleId="suplementosprecios">
    <w:name w:val="suplementos (precios)"/>
    <w:basedOn w:val="Ningnestilodeprrafo"/>
    <w:uiPriority w:val="99"/>
    <w:rsid w:val="00EE5CAB"/>
    <w:pPr>
      <w:tabs>
        <w:tab w:val="right" w:leader="dot" w:pos="2740"/>
      </w:tabs>
      <w:spacing w:line="190" w:lineRule="atLeast"/>
    </w:pPr>
    <w:rPr>
      <w:rFonts w:ascii="Avenir Next" w:hAnsi="Avenir Next" w:cs="Avenir Next"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EE5CAB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" w:hAnsi="Avenir Next" w:cs="Avenir Next"/>
      <w:w w:val="9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FE290A"/>
    <w:pPr>
      <w:spacing w:line="420" w:lineRule="atLeast"/>
    </w:pPr>
    <w:rPr>
      <w:rFonts w:ascii="KG Empire of Dirt" w:hAnsi="KG Empire of Dirt" w:cs="KG Empire of Dirt"/>
      <w:color w:val="FFFFFF"/>
      <w:spacing w:val="3"/>
      <w:position w:val="2"/>
      <w:sz w:val="34"/>
      <w:szCs w:val="34"/>
    </w:rPr>
  </w:style>
  <w:style w:type="paragraph" w:customStyle="1" w:styleId="fechas-negrofechas">
    <w:name w:val="fechas-negro (fechas)"/>
    <w:basedOn w:val="Textoitinerario"/>
    <w:uiPriority w:val="99"/>
    <w:rsid w:val="00FE290A"/>
    <w:pPr>
      <w:jc w:val="right"/>
    </w:pPr>
    <w:rPr>
      <w:w w:val="100"/>
    </w:rPr>
  </w:style>
  <w:style w:type="paragraph" w:customStyle="1" w:styleId="fechas-rojofechas">
    <w:name w:val="fechas-rojo (fechas)"/>
    <w:basedOn w:val="Textoitinerario"/>
    <w:uiPriority w:val="99"/>
    <w:rsid w:val="00FE290A"/>
    <w:pPr>
      <w:jc w:val="right"/>
    </w:pPr>
    <w:rPr>
      <w:rFonts w:ascii="Avenir Next Demi Bold" w:hAnsi="Avenir Next Demi Bold" w:cs="Avenir Next Demi Bold"/>
      <w:b/>
      <w:bCs/>
      <w:color w:val="CF070A"/>
      <w:w w:val="100"/>
    </w:rPr>
  </w:style>
  <w:style w:type="paragraph" w:customStyle="1" w:styleId="fechas-azulfechas">
    <w:name w:val="fechas-azul (fechas)"/>
    <w:basedOn w:val="fechas-rojofechas"/>
    <w:uiPriority w:val="99"/>
    <w:rsid w:val="00FE290A"/>
    <w:rPr>
      <w:color w:val="0094E0"/>
    </w:rPr>
  </w:style>
  <w:style w:type="paragraph" w:customStyle="1" w:styleId="habdoblenegroprecios">
    <w:name w:val="hab doble negro (precios)"/>
    <w:basedOn w:val="Ningnestilodeprrafo"/>
    <w:uiPriority w:val="99"/>
    <w:rsid w:val="00FE290A"/>
    <w:pPr>
      <w:spacing w:line="190" w:lineRule="atLeast"/>
    </w:pPr>
    <w:rPr>
      <w:rFonts w:ascii="Avenir Next Demi Bold" w:hAnsi="Avenir Next Demi Bold" w:cs="Avenir Next Demi Bold"/>
      <w:b/>
      <w:bCs/>
      <w:w w:val="90"/>
      <w:sz w:val="17"/>
      <w:szCs w:val="17"/>
    </w:rPr>
  </w:style>
  <w:style w:type="paragraph" w:customStyle="1" w:styleId="habdoblerojoprecios">
    <w:name w:val="hab doble rojo (precios)"/>
    <w:basedOn w:val="Ningnestilodeprrafo"/>
    <w:uiPriority w:val="99"/>
    <w:rsid w:val="00FE290A"/>
    <w:pPr>
      <w:tabs>
        <w:tab w:val="right" w:leader="dot" w:pos="2740"/>
      </w:tabs>
      <w:spacing w:line="190" w:lineRule="atLeast"/>
    </w:pPr>
    <w:rPr>
      <w:rFonts w:ascii="Avenir Next Demi Bold" w:hAnsi="Avenir Next Demi Bold" w:cs="Avenir Next Demi Bold"/>
      <w:b/>
      <w:bCs/>
      <w:color w:val="CF070A"/>
      <w:w w:val="90"/>
      <w:sz w:val="17"/>
      <w:szCs w:val="17"/>
    </w:rPr>
  </w:style>
  <w:style w:type="paragraph" w:customStyle="1" w:styleId="preciorojoprecios">
    <w:name w:val="precio rojo (precios)"/>
    <w:basedOn w:val="Ningnestilodeprrafo"/>
    <w:uiPriority w:val="99"/>
    <w:rsid w:val="00FE290A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 Demi Bold" w:hAnsi="Avenir Next Demi Bold" w:cs="Avenir Next Demi Bold"/>
      <w:b/>
      <w:bCs/>
      <w:color w:val="CF070A"/>
      <w:w w:val="90"/>
      <w:sz w:val="18"/>
      <w:szCs w:val="18"/>
    </w:rPr>
  </w:style>
  <w:style w:type="paragraph" w:customStyle="1" w:styleId="habdobleazulprecios">
    <w:name w:val="hab doble azul (precios)"/>
    <w:basedOn w:val="Ningnestilodeprrafo"/>
    <w:uiPriority w:val="99"/>
    <w:rsid w:val="00FE290A"/>
    <w:pPr>
      <w:tabs>
        <w:tab w:val="right" w:leader="dot" w:pos="2740"/>
      </w:tabs>
      <w:spacing w:line="190" w:lineRule="atLeast"/>
    </w:pPr>
    <w:rPr>
      <w:rFonts w:ascii="Avenir Next Demi Bold" w:hAnsi="Avenir Next Demi Bold" w:cs="Avenir Next Demi Bold"/>
      <w:b/>
      <w:bCs/>
      <w:color w:val="0094E0"/>
      <w:spacing w:val="-2"/>
      <w:w w:val="90"/>
      <w:sz w:val="17"/>
      <w:szCs w:val="17"/>
    </w:rPr>
  </w:style>
  <w:style w:type="paragraph" w:customStyle="1" w:styleId="precioazulprecios">
    <w:name w:val="precio azul (precios)"/>
    <w:basedOn w:val="Ningnestilodeprrafo"/>
    <w:uiPriority w:val="99"/>
    <w:rsid w:val="00FE290A"/>
    <w:pPr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 Demi Bold" w:hAnsi="Avenir Next Demi Bold" w:cs="Avenir Next Demi Bold"/>
      <w:b/>
      <w:bCs/>
      <w:color w:val="0094E0"/>
      <w:w w:val="90"/>
      <w:sz w:val="18"/>
      <w:szCs w:val="18"/>
    </w:rPr>
  </w:style>
  <w:style w:type="paragraph" w:customStyle="1" w:styleId="notaitinerarionegritaitinerario">
    <w:name w:val="nota itinerario negrita (itinerario)"/>
    <w:basedOn w:val="Ningnestilodeprrafo"/>
    <w:uiPriority w:val="99"/>
    <w:rsid w:val="009976CE"/>
    <w:pPr>
      <w:spacing w:line="200" w:lineRule="atLeast"/>
      <w:jc w:val="both"/>
    </w:pPr>
    <w:rPr>
      <w:rFonts w:ascii="Asap SemiBold" w:hAnsi="Asap SemiBold" w:cs="Asap SemiBold"/>
      <w:b/>
      <w:bCs/>
      <w:w w:val="90"/>
      <w:sz w:val="15"/>
      <w:szCs w:val="15"/>
    </w:rPr>
  </w:style>
  <w:style w:type="paragraph" w:customStyle="1" w:styleId="notaitinerarioguionitinerario">
    <w:name w:val="nota itinerario guion (itinerario)"/>
    <w:basedOn w:val="Textoitinerario"/>
    <w:uiPriority w:val="99"/>
    <w:rsid w:val="009976CE"/>
    <w:pPr>
      <w:spacing w:line="200" w:lineRule="atLeast"/>
      <w:ind w:left="113" w:hanging="113"/>
    </w:pPr>
    <w:rPr>
      <w:sz w:val="15"/>
      <w:szCs w:val="15"/>
    </w:rPr>
  </w:style>
  <w:style w:type="character" w:customStyle="1" w:styleId="negritanotaitinerario">
    <w:name w:val="negrita nota itinerario"/>
    <w:basedOn w:val="Negrita"/>
    <w:uiPriority w:val="99"/>
    <w:rsid w:val="009976CE"/>
    <w:rPr>
      <w:rFonts w:ascii="Avenir Next Demi Bold" w:hAnsi="Avenir Next Demi Bold" w:cs="Avenir Next Demi Bold"/>
      <w:b/>
      <w:bCs/>
      <w:color w:val="000000"/>
      <w:spacing w:val="0"/>
      <w:w w:val="90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933</Words>
  <Characters>5135</Characters>
  <Application>Microsoft Office Word</Application>
  <DocSecurity>0</DocSecurity>
  <Lines>42</Lines>
  <Paragraphs>12</Paragraphs>
  <ScaleCrop>false</ScaleCrop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 E Liaño Ortiz</dc:creator>
  <cp:keywords/>
  <dc:description/>
  <cp:lastModifiedBy>VPT - Rafael Liaño</cp:lastModifiedBy>
  <cp:revision>23</cp:revision>
  <dcterms:created xsi:type="dcterms:W3CDTF">2021-11-22T11:41:00Z</dcterms:created>
  <dcterms:modified xsi:type="dcterms:W3CDTF">2024-02-14T15:10:00Z</dcterms:modified>
</cp:coreProperties>
</file>